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beforeLines="100" w:after="0" w:line="480" w:lineRule="auto"/>
        <w:jc w:val="center"/>
        <w:rPr>
          <w:rFonts w:hint="eastAsia" w:ascii="宋体" w:hAnsi="宋体" w:cs="宋体"/>
          <w:b w:val="0"/>
          <w:sz w:val="36"/>
          <w:szCs w:val="36"/>
        </w:rPr>
      </w:pPr>
      <w:r>
        <w:rPr>
          <w:rFonts w:hint="eastAsia" w:ascii="宋体" w:hAnsi="宋体" w:cs="宋体"/>
          <w:b w:val="0"/>
          <w:sz w:val="36"/>
          <w:szCs w:val="36"/>
          <w:lang w:eastAsia="zh-CN"/>
        </w:rPr>
        <w:t>昆明公交城乡巴士有限责任公司车辆保险服务项目（202</w:t>
      </w:r>
      <w:r>
        <w:rPr>
          <w:rFonts w:hint="eastAsia" w:ascii="宋体" w:hAnsi="宋体" w:cs="宋体"/>
          <w:b w:val="0"/>
          <w:sz w:val="36"/>
          <w:szCs w:val="36"/>
          <w:lang w:val="en-US" w:eastAsia="zh-CN"/>
        </w:rPr>
        <w:t>5</w:t>
      </w:r>
      <w:r>
        <w:rPr>
          <w:rFonts w:hint="eastAsia" w:ascii="宋体" w:hAnsi="宋体" w:cs="宋体"/>
          <w:b w:val="0"/>
          <w:sz w:val="36"/>
          <w:szCs w:val="36"/>
          <w:lang w:eastAsia="zh-CN"/>
        </w:rPr>
        <w:t>年—202</w:t>
      </w:r>
      <w:r>
        <w:rPr>
          <w:rFonts w:hint="eastAsia" w:ascii="宋体" w:hAnsi="宋体" w:cs="宋体"/>
          <w:b w:val="0"/>
          <w:sz w:val="36"/>
          <w:szCs w:val="36"/>
          <w:lang w:val="en-US" w:eastAsia="zh-CN"/>
        </w:rPr>
        <w:t>6</w:t>
      </w:r>
      <w:r>
        <w:rPr>
          <w:rFonts w:hint="eastAsia" w:ascii="宋体" w:hAnsi="宋体" w:cs="宋体"/>
          <w:b w:val="0"/>
          <w:sz w:val="36"/>
          <w:szCs w:val="36"/>
          <w:lang w:eastAsia="zh-CN"/>
        </w:rPr>
        <w:t>年）</w:t>
      </w:r>
      <w:r>
        <w:rPr>
          <w:rFonts w:hint="eastAsia" w:ascii="宋体" w:hAnsi="宋体" w:cs="宋体"/>
          <w:b w:val="0"/>
          <w:sz w:val="36"/>
          <w:szCs w:val="36"/>
        </w:rPr>
        <w:t>招标公告</w:t>
      </w:r>
    </w:p>
    <w:p>
      <w:pPr>
        <w:pStyle w:val="3"/>
        <w:spacing w:line="360" w:lineRule="auto"/>
        <w:ind w:left="-2" w:leftChars="-1"/>
        <w:rPr>
          <w:rFonts w:hint="eastAsia" w:ascii="宋体" w:hAnsi="宋体" w:eastAsia="宋体" w:cs="宋体"/>
          <w:sz w:val="21"/>
          <w:szCs w:val="21"/>
        </w:rPr>
      </w:pPr>
      <w:bookmarkStart w:id="0" w:name="_Toc30719"/>
      <w:bookmarkStart w:id="1" w:name="_Toc376529196"/>
      <w:r>
        <w:rPr>
          <w:rFonts w:hint="eastAsia" w:ascii="宋体" w:hAnsi="宋体" w:eastAsia="宋体" w:cs="宋体"/>
          <w:sz w:val="21"/>
          <w:szCs w:val="21"/>
        </w:rPr>
        <w:t>一、招标条件</w:t>
      </w:r>
      <w:bookmarkEnd w:id="0"/>
      <w:bookmarkEnd w:id="1"/>
    </w:p>
    <w:p>
      <w:pPr>
        <w:spacing w:line="360" w:lineRule="auto"/>
        <w:ind w:firstLine="420" w:firstLineChars="200"/>
        <w:rPr>
          <w:rFonts w:hint="eastAsia" w:ascii="宋体" w:hAnsi="宋体" w:cs="宋体"/>
          <w:szCs w:val="21"/>
        </w:rPr>
      </w:pPr>
      <w:bookmarkStart w:id="2" w:name="_Toc376529197"/>
      <w:r>
        <w:rPr>
          <w:rFonts w:hint="eastAsia" w:ascii="宋体" w:hAnsi="宋体" w:cs="宋体"/>
          <w:szCs w:val="21"/>
        </w:rPr>
        <w:t>根据《中华人民共和国招标投标法》等有关法律法规的规定，本招标项目为</w:t>
      </w:r>
      <w:r>
        <w:rPr>
          <w:rFonts w:hint="eastAsia" w:ascii="宋体" w:hAnsi="宋体" w:cs="宋体"/>
          <w:szCs w:val="21"/>
          <w:lang w:eastAsia="zh-CN"/>
        </w:rPr>
        <w:t>昆明公交城乡巴士有限责任公司车辆保险服务项目（202</w:t>
      </w:r>
      <w:r>
        <w:rPr>
          <w:rFonts w:hint="eastAsia" w:ascii="宋体" w:hAnsi="宋体" w:cs="宋体"/>
          <w:szCs w:val="21"/>
          <w:lang w:val="en-US" w:eastAsia="zh-CN"/>
        </w:rPr>
        <w:t>5</w:t>
      </w:r>
      <w:r>
        <w:rPr>
          <w:rFonts w:hint="eastAsia" w:ascii="宋体" w:hAnsi="宋体" w:cs="宋体"/>
          <w:szCs w:val="21"/>
          <w:lang w:eastAsia="zh-CN"/>
        </w:rPr>
        <w:t>年—202</w:t>
      </w:r>
      <w:r>
        <w:rPr>
          <w:rFonts w:hint="eastAsia" w:ascii="宋体" w:hAnsi="宋体" w:cs="宋体"/>
          <w:szCs w:val="21"/>
          <w:lang w:val="en-US" w:eastAsia="zh-CN"/>
        </w:rPr>
        <w:t>6</w:t>
      </w:r>
      <w:r>
        <w:rPr>
          <w:rFonts w:hint="eastAsia" w:ascii="宋体" w:hAnsi="宋体" w:cs="宋体"/>
          <w:szCs w:val="21"/>
          <w:lang w:eastAsia="zh-CN"/>
        </w:rPr>
        <w:t>年）</w:t>
      </w:r>
      <w:r>
        <w:rPr>
          <w:rFonts w:hint="eastAsia" w:ascii="宋体" w:hAnsi="宋体" w:cs="宋体"/>
          <w:szCs w:val="21"/>
        </w:rPr>
        <w:t>，招标人为</w:t>
      </w:r>
      <w:r>
        <w:rPr>
          <w:rFonts w:hint="eastAsia" w:ascii="宋体" w:hAnsi="宋体" w:cs="宋体"/>
          <w:szCs w:val="21"/>
          <w:lang w:eastAsia="zh-CN"/>
        </w:rPr>
        <w:t>昆明公交城乡巴士有限责任公司</w:t>
      </w:r>
      <w:r>
        <w:rPr>
          <w:rFonts w:hint="eastAsia" w:ascii="宋体" w:hAnsi="宋体" w:cs="宋体"/>
          <w:szCs w:val="21"/>
        </w:rPr>
        <w:t>，项目资金来自企业自筹，招标代理机构为云南国瑞咨询管理有限公司。项目已具备招标条件，现进行公开招标。欢迎符合本项目资格要求的单位（以下简称：投标人）参加投标。</w:t>
      </w:r>
    </w:p>
    <w:p>
      <w:pPr>
        <w:pStyle w:val="3"/>
        <w:spacing w:line="360" w:lineRule="auto"/>
        <w:ind w:left="-2" w:leftChars="-1"/>
        <w:rPr>
          <w:rFonts w:hint="eastAsia" w:ascii="宋体" w:hAnsi="宋体" w:eastAsia="宋体" w:cs="宋体"/>
          <w:sz w:val="21"/>
          <w:szCs w:val="21"/>
        </w:rPr>
      </w:pPr>
      <w:bookmarkStart w:id="3" w:name="_Toc21529"/>
      <w:r>
        <w:rPr>
          <w:rFonts w:hint="eastAsia" w:ascii="宋体" w:hAnsi="宋体" w:eastAsia="宋体" w:cs="宋体"/>
          <w:sz w:val="21"/>
          <w:szCs w:val="21"/>
        </w:rPr>
        <w:t>二、招标范围</w:t>
      </w:r>
      <w:bookmarkEnd w:id="2"/>
      <w:bookmarkEnd w:id="3"/>
    </w:p>
    <w:p>
      <w:pPr>
        <w:spacing w:line="520" w:lineRule="exact"/>
        <w:ind w:firstLine="403" w:firstLineChars="192"/>
        <w:rPr>
          <w:rFonts w:hint="eastAsia" w:ascii="宋体" w:hAnsi="宋体" w:eastAsia="宋体" w:cs="宋体"/>
          <w:color w:val="auto"/>
          <w:szCs w:val="21"/>
          <w:lang w:eastAsia="zh-CN"/>
        </w:rPr>
      </w:pPr>
      <w:bookmarkStart w:id="4" w:name="_Toc376529198"/>
      <w:r>
        <w:rPr>
          <w:rFonts w:hint="eastAsia" w:ascii="宋体" w:hAnsi="宋体" w:cs="宋体"/>
          <w:szCs w:val="22"/>
        </w:rPr>
        <w:t>2.1招标内容：</w:t>
      </w:r>
      <w:r>
        <w:rPr>
          <w:rFonts w:hint="eastAsia" w:ascii="宋体" w:hAnsi="宋体" w:cs="宋体"/>
          <w:color w:val="auto"/>
          <w:szCs w:val="21"/>
        </w:rPr>
        <w:t>选取</w:t>
      </w:r>
      <w:r>
        <w:rPr>
          <w:rFonts w:ascii="宋体" w:hAnsi="宋体" w:cs="宋体"/>
          <w:color w:val="auto"/>
          <w:szCs w:val="21"/>
        </w:rPr>
        <w:t>一家保险公司</w:t>
      </w:r>
      <w:r>
        <w:rPr>
          <w:rFonts w:hint="eastAsia" w:ascii="宋体" w:hAnsi="宋体" w:cs="宋体"/>
          <w:color w:val="auto"/>
          <w:szCs w:val="21"/>
        </w:rPr>
        <w:t>承担昆明公交城乡巴士有限责任公司</w:t>
      </w:r>
      <w:r>
        <w:rPr>
          <w:rFonts w:ascii="宋体" w:hAnsi="宋体" w:cs="宋体"/>
          <w:color w:val="auto"/>
          <w:szCs w:val="21"/>
        </w:rPr>
        <w:t>车辆</w:t>
      </w:r>
      <w:r>
        <w:rPr>
          <w:rFonts w:hint="eastAsia" w:ascii="宋体" w:hAnsi="宋体" w:cs="宋体"/>
          <w:color w:val="auto"/>
          <w:szCs w:val="21"/>
        </w:rPr>
        <w:t>的保险服务业务(</w:t>
      </w:r>
      <w:r>
        <w:rPr>
          <w:rFonts w:hint="eastAsia" w:ascii="宋体" w:hAnsi="宋体" w:cs="宋体"/>
          <w:color w:val="auto"/>
          <w:szCs w:val="21"/>
          <w:lang w:eastAsia="zh-CN"/>
        </w:rPr>
        <w:t>承保</w:t>
      </w:r>
      <w:r>
        <w:rPr>
          <w:rFonts w:hint="eastAsia" w:ascii="宋体" w:hAnsi="宋体" w:cs="宋体"/>
          <w:color w:val="auto"/>
          <w:szCs w:val="21"/>
        </w:rPr>
        <w:t>具体</w:t>
      </w:r>
      <w:r>
        <w:rPr>
          <w:rFonts w:ascii="宋体" w:hAnsi="宋体" w:cs="宋体"/>
          <w:color w:val="auto"/>
          <w:szCs w:val="21"/>
        </w:rPr>
        <w:t>数量</w:t>
      </w:r>
      <w:r>
        <w:rPr>
          <w:rFonts w:hint="eastAsia" w:ascii="宋体" w:hAnsi="宋体" w:cs="宋体"/>
          <w:color w:val="auto"/>
          <w:szCs w:val="21"/>
          <w:lang w:eastAsia="zh-CN"/>
        </w:rPr>
        <w:t>以</w:t>
      </w:r>
      <w:r>
        <w:rPr>
          <w:rFonts w:ascii="宋体" w:hAnsi="宋体" w:cs="宋体"/>
          <w:color w:val="auto"/>
          <w:szCs w:val="21"/>
        </w:rPr>
        <w:t>招标人实际需求为准</w:t>
      </w:r>
      <w:r>
        <w:rPr>
          <w:rFonts w:hint="eastAsia" w:ascii="宋体" w:hAnsi="宋体" w:cs="宋体"/>
          <w:color w:val="auto"/>
          <w:szCs w:val="21"/>
        </w:rPr>
        <w:t>)；保险险种涉及机动车交通事故责任强制保险、机动车第三者责任保险、承运人责任险</w:t>
      </w:r>
      <w:r>
        <w:rPr>
          <w:rFonts w:hint="eastAsia" w:ascii="宋体" w:hAnsi="宋体" w:cs="宋体"/>
          <w:color w:val="auto"/>
          <w:szCs w:val="21"/>
          <w:lang w:eastAsia="zh-CN"/>
        </w:rPr>
        <w:t>、车上人员责任险</w:t>
      </w:r>
      <w:r>
        <w:rPr>
          <w:rFonts w:hint="eastAsia" w:ascii="宋体" w:hAnsi="宋体" w:cs="宋体"/>
          <w:color w:val="auto"/>
          <w:szCs w:val="21"/>
        </w:rPr>
        <w:t>等，</w:t>
      </w:r>
      <w:r>
        <w:rPr>
          <w:rFonts w:hint="eastAsia" w:ascii="宋体" w:hAnsi="宋体" w:cs="宋体"/>
          <w:color w:val="auto"/>
          <w:szCs w:val="21"/>
          <w:lang w:eastAsia="zh-CN"/>
        </w:rPr>
        <w:t>服务要求</w:t>
      </w:r>
      <w:r>
        <w:rPr>
          <w:rFonts w:hint="eastAsia" w:ascii="宋体" w:hAnsi="宋体" w:cs="宋体"/>
          <w:color w:val="auto"/>
          <w:szCs w:val="21"/>
        </w:rPr>
        <w:t>详见第</w:t>
      </w:r>
      <w:r>
        <w:rPr>
          <w:rFonts w:hint="eastAsia" w:ascii="宋体" w:hAnsi="宋体" w:cs="宋体"/>
          <w:color w:val="auto"/>
          <w:szCs w:val="21"/>
          <w:lang w:eastAsia="zh-CN"/>
        </w:rPr>
        <w:t>五</w:t>
      </w:r>
      <w:r>
        <w:rPr>
          <w:rFonts w:hint="eastAsia" w:ascii="宋体" w:hAnsi="宋体" w:cs="宋体"/>
          <w:color w:val="auto"/>
          <w:szCs w:val="21"/>
        </w:rPr>
        <w:t>章保险需求</w:t>
      </w:r>
      <w:r>
        <w:rPr>
          <w:rFonts w:hint="eastAsia" w:ascii="宋体" w:hAnsi="宋体" w:cs="宋体"/>
          <w:color w:val="auto"/>
          <w:szCs w:val="21"/>
          <w:lang w:eastAsia="zh-CN"/>
        </w:rPr>
        <w:t>。</w:t>
      </w:r>
    </w:p>
    <w:p>
      <w:pPr>
        <w:spacing w:line="520" w:lineRule="exact"/>
        <w:ind w:firstLine="403" w:firstLineChars="192"/>
        <w:rPr>
          <w:rFonts w:hint="eastAsia" w:ascii="宋体" w:hAnsi="宋体" w:cs="宋体"/>
          <w:szCs w:val="22"/>
        </w:rPr>
      </w:pPr>
      <w:r>
        <w:rPr>
          <w:rFonts w:hint="eastAsia" w:ascii="宋体" w:hAnsi="宋体" w:cs="宋体"/>
          <w:szCs w:val="22"/>
        </w:rPr>
        <w:t>2.2总投资：约100万元</w:t>
      </w:r>
    </w:p>
    <w:p>
      <w:pPr>
        <w:spacing w:line="520" w:lineRule="exact"/>
        <w:ind w:firstLine="823" w:firstLineChars="392"/>
        <w:rPr>
          <w:rFonts w:hint="eastAsia" w:ascii="宋体" w:hAnsi="宋体" w:cs="宋体"/>
          <w:szCs w:val="22"/>
        </w:rPr>
      </w:pPr>
      <w:r>
        <w:rPr>
          <w:rFonts w:hint="eastAsia" w:ascii="宋体" w:hAnsi="宋体" w:cs="宋体"/>
          <w:szCs w:val="22"/>
        </w:rPr>
        <w:t>招标规模：约100万元</w:t>
      </w:r>
    </w:p>
    <w:p>
      <w:pPr>
        <w:spacing w:line="520" w:lineRule="exact"/>
        <w:ind w:firstLine="403" w:firstLineChars="192"/>
        <w:rPr>
          <w:rFonts w:ascii="宋体" w:hAnsi="宋体" w:cs="宋体"/>
          <w:szCs w:val="21"/>
        </w:rPr>
      </w:pPr>
      <w:r>
        <w:rPr>
          <w:rFonts w:hint="eastAsia" w:ascii="宋体" w:hAnsi="宋体" w:cs="宋体"/>
          <w:szCs w:val="22"/>
        </w:rPr>
        <w:t>2.3</w:t>
      </w:r>
      <w:r>
        <w:rPr>
          <w:rFonts w:hint="eastAsia" w:ascii="宋体" w:hAnsi="宋体" w:cs="宋体"/>
          <w:szCs w:val="21"/>
        </w:rPr>
        <w:t>资金来源：企业自筹</w:t>
      </w:r>
    </w:p>
    <w:p>
      <w:pPr>
        <w:spacing w:line="520" w:lineRule="exact"/>
        <w:ind w:firstLine="823" w:firstLineChars="392"/>
        <w:rPr>
          <w:rFonts w:ascii="宋体" w:hAnsi="宋体" w:cs="宋体"/>
          <w:szCs w:val="22"/>
        </w:rPr>
      </w:pPr>
      <w:r>
        <w:rPr>
          <w:rFonts w:hint="eastAsia" w:ascii="宋体" w:hAnsi="宋体" w:cs="宋体"/>
          <w:szCs w:val="22"/>
        </w:rPr>
        <w:t>资金落实情况：已落实</w:t>
      </w:r>
    </w:p>
    <w:p>
      <w:pPr>
        <w:spacing w:line="520" w:lineRule="exact"/>
        <w:ind w:firstLine="403" w:firstLineChars="192"/>
        <w:rPr>
          <w:rFonts w:ascii="宋体"/>
        </w:rPr>
      </w:pPr>
      <w:r>
        <w:rPr>
          <w:rFonts w:hint="eastAsia" w:ascii="宋体"/>
        </w:rPr>
        <w:t>2.4项目地点：昆明市</w:t>
      </w:r>
    </w:p>
    <w:p>
      <w:pPr>
        <w:spacing w:line="520" w:lineRule="exact"/>
        <w:ind w:firstLine="403" w:firstLineChars="192"/>
        <w:rPr>
          <w:rFonts w:ascii="宋体"/>
        </w:rPr>
      </w:pPr>
      <w:r>
        <w:rPr>
          <w:rFonts w:hint="eastAsia" w:ascii="宋体"/>
        </w:rPr>
        <w:t>2.5</w:t>
      </w:r>
      <w:r>
        <w:rPr>
          <w:rFonts w:hint="eastAsia" w:ascii="宋体" w:hAnsi="宋体" w:cs="宋体"/>
          <w:szCs w:val="21"/>
        </w:rPr>
        <w:t>保险服务年限：</w:t>
      </w:r>
      <w:r>
        <w:rPr>
          <w:rFonts w:hint="eastAsia" w:ascii="宋体" w:hAnsi="宋体" w:cs="宋体"/>
          <w:szCs w:val="21"/>
          <w:lang w:eastAsia="zh-CN"/>
        </w:rPr>
        <w:t>一</w:t>
      </w:r>
      <w:r>
        <w:rPr>
          <w:rFonts w:hint="eastAsia" w:ascii="宋体" w:hAnsi="宋体" w:cs="宋体"/>
          <w:szCs w:val="21"/>
        </w:rPr>
        <w:t>年，以车辆保险到期时间（年月）和实际要求为准；</w:t>
      </w:r>
    </w:p>
    <w:p>
      <w:pPr>
        <w:spacing w:line="520" w:lineRule="exact"/>
        <w:ind w:firstLine="403" w:firstLineChars="192"/>
        <w:rPr>
          <w:rFonts w:hint="eastAsia" w:ascii="宋体"/>
        </w:rPr>
      </w:pPr>
      <w:r>
        <w:rPr>
          <w:rFonts w:hint="eastAsia" w:ascii="宋体"/>
        </w:rPr>
        <w:t>2.6本项目不接受联合体投标；</w:t>
      </w:r>
    </w:p>
    <w:p>
      <w:pPr>
        <w:spacing w:line="520" w:lineRule="exact"/>
        <w:ind w:firstLine="403" w:firstLineChars="192"/>
        <w:rPr>
          <w:rFonts w:hint="eastAsia" w:ascii="宋体" w:hAnsi="宋体" w:cs="宋体"/>
          <w:szCs w:val="21"/>
        </w:rPr>
      </w:pPr>
      <w:r>
        <w:rPr>
          <w:rFonts w:hint="eastAsia" w:ascii="宋体"/>
        </w:rPr>
        <w:t>2.7</w:t>
      </w:r>
      <w:r>
        <w:rPr>
          <w:rFonts w:hint="eastAsia" w:ascii="宋体" w:hAnsi="宋体" w:cs="宋体"/>
          <w:szCs w:val="21"/>
        </w:rPr>
        <w:t>服务质量：符合国家、地方及行业现行有关政策、法规及规范的要求，服务能力及服务质量满足招标人要求，中标后招标人可针对承保单位的服务能力及服务质量进行考评，考评不合格者，招标人有权终止合同；</w:t>
      </w:r>
    </w:p>
    <w:p>
      <w:pPr>
        <w:spacing w:line="520" w:lineRule="exact"/>
        <w:ind w:firstLine="405" w:firstLineChars="192"/>
        <w:rPr>
          <w:rFonts w:ascii="宋体" w:hAnsi="宋体" w:cs="宋体"/>
          <w:b/>
          <w:bCs/>
          <w:szCs w:val="21"/>
        </w:rPr>
      </w:pPr>
      <w:r>
        <w:rPr>
          <w:rFonts w:hint="eastAsia" w:ascii="宋体" w:hAnsi="宋体" w:cs="宋体"/>
          <w:b/>
          <w:bCs/>
          <w:szCs w:val="21"/>
        </w:rPr>
        <w:t>2.8其他：在保险服务年限内若招标人出现重组、整合导致本项目提前终止的，招标人、投标人双方互不承担责任。</w:t>
      </w:r>
    </w:p>
    <w:p>
      <w:pPr>
        <w:pStyle w:val="3"/>
        <w:spacing w:line="360" w:lineRule="auto"/>
        <w:ind w:left="-2" w:leftChars="-1"/>
        <w:rPr>
          <w:rFonts w:hint="eastAsia" w:ascii="宋体" w:hAnsi="宋体" w:eastAsia="宋体" w:cs="宋体"/>
          <w:sz w:val="21"/>
          <w:szCs w:val="21"/>
        </w:rPr>
      </w:pPr>
      <w:bookmarkStart w:id="5" w:name="_Toc15262"/>
      <w:r>
        <w:rPr>
          <w:rFonts w:hint="eastAsia" w:ascii="宋体" w:hAnsi="宋体" w:eastAsia="宋体" w:cs="宋体"/>
          <w:sz w:val="21"/>
          <w:szCs w:val="21"/>
        </w:rPr>
        <w:t>三、投标人资格要求</w:t>
      </w:r>
      <w:bookmarkEnd w:id="4"/>
      <w:bookmarkEnd w:id="5"/>
    </w:p>
    <w:p>
      <w:pPr>
        <w:spacing w:line="520" w:lineRule="exact"/>
        <w:ind w:firstLine="403" w:firstLineChars="192"/>
        <w:rPr>
          <w:rFonts w:hint="eastAsia" w:ascii="宋体" w:hAnsi="宋体" w:cs="宋体"/>
          <w:color w:val="auto"/>
          <w:szCs w:val="21"/>
        </w:rPr>
      </w:pPr>
      <w:bookmarkStart w:id="6" w:name="_Toc376529199"/>
      <w:r>
        <w:rPr>
          <w:rFonts w:hint="eastAsia" w:ascii="宋体" w:hAnsi="宋体" w:cs="宋体"/>
          <w:color w:val="auto"/>
          <w:szCs w:val="21"/>
        </w:rPr>
        <w:t>3.1第一中标候选人的行贿犯罪档案信息查询，招标人等可以通过“中国裁判文书网”查询相关信息（由招标人或招标代理机构在发布中标公示后至发放中标通知书前查询）；</w:t>
      </w:r>
      <w:r>
        <w:rPr>
          <w:rFonts w:ascii="宋体" w:hAnsi="宋体" w:cs="宋体"/>
          <w:color w:val="auto"/>
          <w:szCs w:val="21"/>
        </w:rPr>
        <w:t>若</w:t>
      </w:r>
      <w:r>
        <w:rPr>
          <w:rFonts w:hint="eastAsia" w:ascii="宋体" w:hAnsi="宋体" w:cs="宋体"/>
          <w:color w:val="auto"/>
          <w:szCs w:val="21"/>
        </w:rPr>
        <w:t>经</w:t>
      </w:r>
      <w:r>
        <w:rPr>
          <w:rFonts w:ascii="宋体" w:hAnsi="宋体" w:cs="宋体"/>
          <w:color w:val="auto"/>
          <w:szCs w:val="21"/>
        </w:rPr>
        <w:t>招标人查询存在行贿犯罪</w:t>
      </w:r>
      <w:r>
        <w:rPr>
          <w:rFonts w:hint="eastAsia" w:ascii="宋体" w:hAnsi="宋体" w:cs="宋体"/>
          <w:color w:val="auto"/>
          <w:szCs w:val="21"/>
        </w:rPr>
        <w:t>情形</w:t>
      </w:r>
      <w:r>
        <w:rPr>
          <w:rFonts w:ascii="宋体" w:hAnsi="宋体" w:cs="宋体"/>
          <w:color w:val="auto"/>
          <w:szCs w:val="21"/>
        </w:rPr>
        <w:t>的，取消其中标候选人资格</w:t>
      </w:r>
      <w:r>
        <w:rPr>
          <w:rFonts w:hint="eastAsia" w:ascii="宋体" w:hAnsi="宋体" w:cs="宋体"/>
          <w:color w:val="auto"/>
          <w:szCs w:val="21"/>
        </w:rPr>
        <w:t>；</w:t>
      </w:r>
    </w:p>
    <w:p>
      <w:pPr>
        <w:spacing w:line="520" w:lineRule="exact"/>
        <w:ind w:firstLine="403" w:firstLineChars="192"/>
        <w:rPr>
          <w:rFonts w:hint="eastAsia" w:ascii="宋体" w:hAnsi="宋体" w:cs="宋体"/>
          <w:color w:val="auto"/>
          <w:szCs w:val="21"/>
        </w:rPr>
      </w:pPr>
      <w:r>
        <w:rPr>
          <w:rFonts w:hint="eastAsia" w:ascii="宋体" w:hAnsi="宋体" w:cs="宋体"/>
          <w:color w:val="auto"/>
          <w:szCs w:val="21"/>
        </w:rPr>
        <w:t>3.2本项目对失信被执行人，按照《关于在招标投标活动中对失信被执行人实施联合惩戒的通知》（法【2016】285号）执行。由招标代理机构通过“信用中国”网站（www.creditchina.gov.cn），提供给评标委员会。对被列入失信被执行人的投标人处理方法和评标标准：查询结果以“信用中国”的查询结果为准，按照《昆明市严重失信主体公共资源交易领域惩戒实施细则》（昆政规【2019】2号）执行；</w:t>
      </w:r>
    </w:p>
    <w:p>
      <w:pPr>
        <w:spacing w:line="520" w:lineRule="exact"/>
        <w:ind w:firstLine="403" w:firstLineChars="192"/>
        <w:rPr>
          <w:rFonts w:hint="eastAsia" w:ascii="宋体" w:hAnsi="宋体" w:cs="宋体"/>
          <w:color w:val="auto"/>
          <w:szCs w:val="21"/>
        </w:rPr>
      </w:pPr>
      <w:r>
        <w:rPr>
          <w:rFonts w:hint="eastAsia" w:ascii="宋体" w:hAnsi="宋体" w:cs="宋体"/>
          <w:color w:val="auto"/>
          <w:szCs w:val="21"/>
        </w:rPr>
        <w:t>3.3投标人须是在中华人民共和国境内成立，</w:t>
      </w:r>
      <w:r>
        <w:rPr>
          <w:rFonts w:ascii="宋体" w:hAnsi="宋体" w:cs="宋体"/>
          <w:color w:val="auto"/>
          <w:szCs w:val="21"/>
        </w:rPr>
        <w:t>具有独立法人资格的保险总公司或经授权的分支机构（二者不能同时以投标人身份分别参加投标，如投标人为分支机构的，应是</w:t>
      </w:r>
      <w:r>
        <w:rPr>
          <w:rFonts w:hint="eastAsia" w:ascii="宋体" w:hAnsi="宋体" w:cs="宋体"/>
          <w:color w:val="auto"/>
          <w:szCs w:val="21"/>
        </w:rPr>
        <w:t>云南</w:t>
      </w:r>
      <w:r>
        <w:rPr>
          <w:rFonts w:ascii="宋体" w:hAnsi="宋体" w:cs="宋体"/>
          <w:color w:val="auto"/>
          <w:szCs w:val="21"/>
        </w:rPr>
        <w:t>省内的分支机构，且具有总公司授权参加本项目投标的唯一授权书）</w:t>
      </w:r>
      <w:r>
        <w:rPr>
          <w:rFonts w:hint="eastAsia" w:ascii="宋体" w:hAnsi="宋体" w:cs="宋体"/>
          <w:color w:val="auto"/>
          <w:szCs w:val="21"/>
        </w:rPr>
        <w:t>；</w:t>
      </w:r>
    </w:p>
    <w:p>
      <w:pPr>
        <w:spacing w:line="520" w:lineRule="exact"/>
        <w:ind w:firstLine="403" w:firstLineChars="192"/>
        <w:rPr>
          <w:rFonts w:hint="eastAsia" w:ascii="宋体" w:hAnsi="宋体" w:cs="宋体"/>
          <w:color w:val="auto"/>
          <w:szCs w:val="21"/>
        </w:rPr>
      </w:pPr>
      <w:r>
        <w:rPr>
          <w:rFonts w:hint="eastAsia" w:ascii="宋体" w:hAnsi="宋体" w:cs="宋体"/>
          <w:color w:val="auto"/>
          <w:szCs w:val="21"/>
        </w:rPr>
        <w:t>3.4</w:t>
      </w:r>
      <w:r>
        <w:rPr>
          <w:rFonts w:ascii="宋体" w:hAnsi="宋体" w:cs="宋体"/>
          <w:color w:val="auto"/>
          <w:szCs w:val="21"/>
        </w:rPr>
        <w:t>投标人</w:t>
      </w:r>
      <w:r>
        <w:rPr>
          <w:rFonts w:hint="eastAsia" w:ascii="宋体" w:hAnsi="宋体" w:cs="宋体"/>
          <w:color w:val="auto"/>
          <w:szCs w:val="21"/>
          <w:lang w:eastAsia="zh-CN"/>
        </w:rPr>
        <w:t>须</w:t>
      </w:r>
      <w:r>
        <w:rPr>
          <w:rFonts w:ascii="宋体" w:hAnsi="宋体" w:cs="宋体"/>
          <w:color w:val="auto"/>
          <w:szCs w:val="21"/>
        </w:rPr>
        <w:t>提供</w:t>
      </w:r>
      <w:r>
        <w:rPr>
          <w:rFonts w:hint="eastAsia" w:ascii="宋体" w:hAnsi="宋体" w:cs="宋体"/>
          <w:color w:val="auto"/>
          <w:szCs w:val="21"/>
        </w:rPr>
        <w:t>《</w:t>
      </w:r>
      <w:r>
        <w:rPr>
          <w:rFonts w:ascii="宋体" w:hAnsi="宋体" w:cs="宋体"/>
          <w:color w:val="auto"/>
          <w:szCs w:val="21"/>
        </w:rPr>
        <w:t>保险许可证</w:t>
      </w:r>
      <w:r>
        <w:rPr>
          <w:rFonts w:hint="eastAsia" w:ascii="宋体" w:hAnsi="宋体" w:cs="宋体"/>
          <w:color w:val="auto"/>
          <w:szCs w:val="21"/>
        </w:rPr>
        <w:t>》；</w:t>
      </w:r>
    </w:p>
    <w:p>
      <w:pPr>
        <w:spacing w:line="520" w:lineRule="exact"/>
        <w:ind w:firstLine="403" w:firstLineChars="192"/>
        <w:rPr>
          <w:rFonts w:hint="eastAsia" w:ascii="宋体" w:hAnsi="宋体" w:cs="宋体"/>
          <w:color w:val="auto"/>
          <w:szCs w:val="21"/>
        </w:rPr>
      </w:pPr>
      <w:r>
        <w:rPr>
          <w:rFonts w:hint="eastAsia" w:ascii="宋体" w:hAnsi="宋体" w:cs="宋体"/>
          <w:color w:val="auto"/>
          <w:szCs w:val="21"/>
        </w:rPr>
        <w:t>3.5提供投标人或</w:t>
      </w:r>
      <w:r>
        <w:rPr>
          <w:rFonts w:ascii="宋体" w:hAnsi="宋体" w:cs="宋体"/>
          <w:color w:val="auto"/>
          <w:szCs w:val="21"/>
        </w:rPr>
        <w:t>其总公司</w:t>
      </w: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年1月1日起至202</w:t>
      </w:r>
      <w:r>
        <w:rPr>
          <w:rFonts w:hint="eastAsia" w:ascii="宋体" w:hAnsi="宋体" w:cs="宋体"/>
          <w:color w:val="auto"/>
          <w:szCs w:val="21"/>
          <w:lang w:val="en-US" w:eastAsia="zh-CN"/>
        </w:rPr>
        <w:t>4</w:t>
      </w:r>
      <w:r>
        <w:rPr>
          <w:rFonts w:hint="eastAsia" w:ascii="宋体" w:hAnsi="宋体" w:cs="宋体"/>
          <w:color w:val="auto"/>
          <w:szCs w:val="21"/>
        </w:rPr>
        <w:t>年12月31日止具有审计资格的第三方出具的审计报告及财务会计报表；</w:t>
      </w:r>
    </w:p>
    <w:p>
      <w:pPr>
        <w:spacing w:line="520" w:lineRule="exact"/>
        <w:ind w:firstLine="403" w:firstLineChars="192"/>
        <w:rPr>
          <w:rFonts w:hint="eastAsia" w:ascii="宋体" w:hAnsi="宋体" w:cs="宋体"/>
          <w:color w:val="auto"/>
          <w:szCs w:val="21"/>
        </w:rPr>
      </w:pPr>
      <w:r>
        <w:rPr>
          <w:rFonts w:hint="eastAsia" w:ascii="宋体" w:hAnsi="宋体" w:cs="宋体"/>
          <w:color w:val="auto"/>
          <w:szCs w:val="21"/>
        </w:rPr>
        <w:t>3.6投标人或</w:t>
      </w:r>
      <w:r>
        <w:rPr>
          <w:rFonts w:ascii="宋体" w:hAnsi="宋体" w:cs="宋体"/>
          <w:color w:val="auto"/>
          <w:szCs w:val="21"/>
        </w:rPr>
        <w:t>其总公司</w:t>
      </w:r>
      <w:r>
        <w:rPr>
          <w:rFonts w:hint="eastAsia" w:ascii="宋体" w:hAnsi="宋体" w:cs="宋体"/>
          <w:color w:val="auto"/>
          <w:szCs w:val="21"/>
        </w:rPr>
        <w:t>近年（20</w:t>
      </w:r>
      <w:r>
        <w:rPr>
          <w:rFonts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年1月至今）累计承保过300辆以上（含300辆）机动车保险业绩，附合同协议书或中标通知书或业主业绩证明材料或其他证明材料复印件；</w:t>
      </w:r>
    </w:p>
    <w:p>
      <w:pPr>
        <w:spacing w:line="520" w:lineRule="exact"/>
        <w:ind w:firstLine="403" w:firstLineChars="192"/>
        <w:rPr>
          <w:rFonts w:hint="eastAsia" w:ascii="宋体" w:hAnsi="宋体" w:cs="宋体"/>
          <w:color w:val="auto"/>
          <w:szCs w:val="21"/>
        </w:rPr>
      </w:pPr>
      <w:r>
        <w:rPr>
          <w:rFonts w:hint="eastAsia" w:ascii="宋体" w:hAnsi="宋体" w:cs="宋体"/>
          <w:color w:val="auto"/>
          <w:szCs w:val="21"/>
        </w:rPr>
        <w:t>3.7</w:t>
      </w:r>
      <w:r>
        <w:rPr>
          <w:rFonts w:hint="eastAsia" w:ascii="宋体"/>
          <w:color w:val="auto"/>
        </w:rPr>
        <w:t>企业目前没有处于被停业，财产被接管或破产状态，投标资格被暂停或取消，无国家禁止市场准入等情形；在最近三年内没有骗取中标和严重违约问题；</w:t>
      </w:r>
    </w:p>
    <w:p>
      <w:pPr>
        <w:spacing w:line="520" w:lineRule="exact"/>
        <w:ind w:firstLine="403" w:firstLineChars="192"/>
        <w:rPr>
          <w:rFonts w:hint="eastAsia" w:ascii="宋体" w:hAnsi="宋体" w:cs="宋体"/>
          <w:color w:val="auto"/>
          <w:szCs w:val="21"/>
        </w:rPr>
      </w:pPr>
      <w:r>
        <w:rPr>
          <w:rFonts w:hint="eastAsia" w:ascii="宋体" w:hAnsi="宋体" w:cs="宋体"/>
          <w:color w:val="auto"/>
          <w:szCs w:val="21"/>
        </w:rPr>
        <w:t>3.8本次招标不接受保险代理人及联合体投标；</w:t>
      </w:r>
    </w:p>
    <w:p>
      <w:pPr>
        <w:spacing w:line="520" w:lineRule="exact"/>
        <w:ind w:firstLine="403" w:firstLineChars="192"/>
        <w:rPr>
          <w:rFonts w:ascii="宋体" w:hAnsi="宋体" w:cs="宋体"/>
          <w:color w:val="auto"/>
          <w:szCs w:val="21"/>
        </w:rPr>
      </w:pPr>
      <w:r>
        <w:rPr>
          <w:rFonts w:hint="eastAsia" w:ascii="宋体" w:hAnsi="宋体" w:cs="宋体"/>
          <w:color w:val="auto"/>
          <w:szCs w:val="21"/>
        </w:rPr>
        <w:t>3.9单位负责人为同一人或者存在控股、管理关系的不同单位，不得先参加同一标段投标或者未划分标段的同一招标项目投标。</w:t>
      </w:r>
    </w:p>
    <w:p>
      <w:pPr>
        <w:pStyle w:val="3"/>
        <w:spacing w:line="360" w:lineRule="auto"/>
        <w:ind w:left="-2" w:leftChars="-1"/>
        <w:rPr>
          <w:rFonts w:hint="eastAsia" w:ascii="宋体" w:hAnsi="宋体" w:eastAsia="宋体" w:cs="宋体"/>
          <w:sz w:val="21"/>
          <w:szCs w:val="21"/>
        </w:rPr>
      </w:pPr>
      <w:bookmarkStart w:id="7" w:name="_Toc18250"/>
      <w:r>
        <w:rPr>
          <w:rFonts w:hint="eastAsia" w:ascii="宋体" w:hAnsi="宋体" w:eastAsia="宋体" w:cs="宋体"/>
          <w:sz w:val="21"/>
          <w:szCs w:val="21"/>
        </w:rPr>
        <w:t>四、招标文件的获取</w:t>
      </w:r>
      <w:bookmarkEnd w:id="6"/>
      <w:bookmarkEnd w:id="7"/>
    </w:p>
    <w:p>
      <w:pPr>
        <w:spacing w:line="360" w:lineRule="auto"/>
        <w:ind w:firstLine="420" w:firstLineChars="200"/>
        <w:rPr>
          <w:rFonts w:hint="eastAsia" w:ascii="宋体" w:hAnsi="宋体" w:cs="宋体"/>
          <w:szCs w:val="21"/>
        </w:rPr>
      </w:pPr>
      <w:r>
        <w:rPr>
          <w:rFonts w:hint="eastAsia" w:ascii="宋体" w:hAnsi="宋体" w:cs="宋体"/>
          <w:szCs w:val="21"/>
        </w:rPr>
        <w:t>4.1请于202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日起至202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日，每日上午 8：</w:t>
      </w:r>
      <w:r>
        <w:rPr>
          <w:rFonts w:ascii="宋体" w:hAnsi="宋体" w:cs="宋体"/>
          <w:szCs w:val="21"/>
        </w:rPr>
        <w:t>30</w:t>
      </w:r>
      <w:r>
        <w:rPr>
          <w:rFonts w:hint="eastAsia" w:ascii="宋体" w:hAnsi="宋体" w:cs="宋体"/>
          <w:szCs w:val="21"/>
        </w:rPr>
        <w:t>时至 11：</w:t>
      </w:r>
      <w:r>
        <w:rPr>
          <w:rFonts w:ascii="宋体" w:hAnsi="宋体" w:cs="宋体"/>
          <w:szCs w:val="21"/>
        </w:rPr>
        <w:t>30</w:t>
      </w:r>
      <w:r>
        <w:rPr>
          <w:rFonts w:hint="eastAsia" w:ascii="宋体" w:hAnsi="宋体" w:cs="宋体"/>
          <w:szCs w:val="21"/>
        </w:rPr>
        <w:t>时，下午 2:00 时至 5:00 时(北京时间，下同)， 到云南国瑞咨询管理有限公司（昆明市东风西路99号新纪元广场11楼11号）报名同时携带以下证明材料购买文件：</w:t>
      </w:r>
    </w:p>
    <w:p>
      <w:pPr>
        <w:spacing w:line="360" w:lineRule="auto"/>
        <w:ind w:firstLine="420" w:firstLineChars="200"/>
        <w:rPr>
          <w:rFonts w:hint="eastAsia" w:ascii="宋体" w:hAnsi="宋体" w:cs="宋体"/>
          <w:szCs w:val="21"/>
        </w:rPr>
      </w:pPr>
      <w:r>
        <w:rPr>
          <w:rFonts w:hint="eastAsia" w:ascii="宋体" w:hAnsi="宋体" w:cs="宋体"/>
          <w:szCs w:val="21"/>
        </w:rPr>
        <w:t>①总公司授权参加本项目投标的唯一授权书（分支机构提供）（复印件加盖公章）；</w:t>
      </w:r>
    </w:p>
    <w:p>
      <w:pPr>
        <w:spacing w:line="360" w:lineRule="auto"/>
        <w:ind w:firstLine="420" w:firstLineChars="200"/>
        <w:rPr>
          <w:rFonts w:ascii="宋体" w:hAnsi="宋体" w:cs="宋体"/>
          <w:szCs w:val="21"/>
        </w:rPr>
      </w:pPr>
      <w:r>
        <w:rPr>
          <w:rFonts w:hint="eastAsia" w:ascii="宋体" w:hAnsi="宋体" w:cs="宋体"/>
          <w:szCs w:val="21"/>
        </w:rPr>
        <w:t>②保险许可证（复印件加盖公章）；</w:t>
      </w:r>
    </w:p>
    <w:p>
      <w:pPr>
        <w:spacing w:line="360" w:lineRule="auto"/>
        <w:ind w:firstLine="420" w:firstLineChars="200"/>
        <w:rPr>
          <w:rFonts w:hint="eastAsia" w:ascii="宋体" w:hAnsi="宋体" w:cs="宋体"/>
          <w:szCs w:val="21"/>
        </w:rPr>
      </w:pPr>
      <w:r>
        <w:rPr>
          <w:rFonts w:hint="eastAsia" w:ascii="宋体" w:hAnsi="宋体" w:cs="宋体"/>
          <w:szCs w:val="21"/>
        </w:rPr>
        <w:t>③法定代表人(或负责人)身份证明书（原件）；</w:t>
      </w:r>
    </w:p>
    <w:p>
      <w:pPr>
        <w:spacing w:line="360" w:lineRule="auto"/>
        <w:ind w:firstLine="420" w:firstLineChars="200"/>
        <w:rPr>
          <w:rFonts w:hint="eastAsia" w:ascii="宋体" w:hAnsi="宋体" w:cs="宋体"/>
          <w:szCs w:val="21"/>
        </w:rPr>
      </w:pPr>
      <w:r>
        <w:rPr>
          <w:rFonts w:hint="eastAsia" w:ascii="宋体" w:hAnsi="宋体" w:cs="宋体"/>
          <w:szCs w:val="21"/>
        </w:rPr>
        <w:t>④法定代表人(或负责人)授权书及授权代理人身份证（原件）；</w:t>
      </w:r>
    </w:p>
    <w:p>
      <w:pPr>
        <w:spacing w:line="360" w:lineRule="auto"/>
        <w:ind w:firstLine="420" w:firstLineChars="200"/>
        <w:rPr>
          <w:rFonts w:hint="eastAsia" w:ascii="宋体" w:hAnsi="宋体" w:cs="宋体"/>
          <w:szCs w:val="21"/>
        </w:rPr>
      </w:pPr>
      <w:r>
        <w:rPr>
          <w:rFonts w:hint="eastAsia" w:ascii="宋体" w:hAnsi="宋体" w:cs="宋体"/>
          <w:szCs w:val="21"/>
        </w:rPr>
        <w:t>4.2 招标文件售价</w:t>
      </w:r>
      <w:r>
        <w:rPr>
          <w:rFonts w:ascii="宋体" w:hAnsi="宋体" w:cs="宋体"/>
          <w:szCs w:val="21"/>
        </w:rPr>
        <w:t>12</w:t>
      </w:r>
      <w:r>
        <w:rPr>
          <w:rFonts w:hint="eastAsia" w:ascii="宋体" w:hAnsi="宋体" w:cs="宋体"/>
          <w:szCs w:val="21"/>
        </w:rPr>
        <w:t>00元/套，售后不退。</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邮购</w:t>
      </w:r>
      <w:r>
        <w:rPr>
          <w:rFonts w:hint="eastAsia" w:ascii="宋体" w:hAnsi="宋体" w:eastAsia="宋体" w:cs="宋体"/>
          <w:szCs w:val="21"/>
          <w:lang w:eastAsia="zh-CN"/>
        </w:rPr>
        <w:t>招标</w:t>
      </w:r>
      <w:r>
        <w:rPr>
          <w:rFonts w:hint="eastAsia" w:ascii="宋体" w:hAnsi="宋体" w:eastAsia="宋体" w:cs="宋体"/>
          <w:szCs w:val="21"/>
        </w:rPr>
        <w:t>文件的，代理机构在收到报名费后1日内寄送。</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单位账户信息如下：</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收款单位：云南国瑞咨询管理有限公司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户    名：云南国瑞咨询管理有限公司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开 户 行：工商银行昆明市南屏支行</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帐    号：2502011019221503739</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供应商汇款后，须在规定的获取</w:t>
      </w:r>
      <w:r>
        <w:rPr>
          <w:rFonts w:hint="eastAsia" w:ascii="宋体" w:hAnsi="宋体" w:eastAsia="宋体" w:cs="宋体"/>
          <w:szCs w:val="21"/>
          <w:lang w:eastAsia="zh-CN"/>
        </w:rPr>
        <w:t>招标</w:t>
      </w:r>
      <w:r>
        <w:rPr>
          <w:rFonts w:hint="eastAsia" w:ascii="宋体" w:hAnsi="宋体" w:eastAsia="宋体" w:cs="宋体"/>
          <w:szCs w:val="21"/>
        </w:rPr>
        <w:t xml:space="preserve">文件的时间内，将报名资料及汇款凭证发送到采购代理机构邮箱1259664094@qq.com内予以确认。  </w:t>
      </w:r>
    </w:p>
    <w:p>
      <w:pPr>
        <w:pStyle w:val="3"/>
        <w:spacing w:line="360" w:lineRule="auto"/>
        <w:ind w:left="-2" w:leftChars="-1"/>
        <w:rPr>
          <w:rFonts w:hint="eastAsia" w:ascii="宋体" w:hAnsi="宋体" w:eastAsia="宋体" w:cs="宋体"/>
          <w:sz w:val="21"/>
          <w:szCs w:val="21"/>
        </w:rPr>
      </w:pPr>
      <w:bookmarkStart w:id="8" w:name="_Toc31876"/>
      <w:bookmarkStart w:id="9" w:name="_Toc376529200"/>
      <w:r>
        <w:rPr>
          <w:rFonts w:hint="eastAsia" w:ascii="宋体" w:hAnsi="宋体" w:eastAsia="宋体" w:cs="宋体"/>
          <w:sz w:val="21"/>
          <w:szCs w:val="21"/>
        </w:rPr>
        <w:t>五、投标文件的递交</w:t>
      </w:r>
      <w:bookmarkEnd w:id="8"/>
      <w:bookmarkEnd w:id="9"/>
    </w:p>
    <w:p>
      <w:pPr>
        <w:spacing w:line="360" w:lineRule="auto"/>
        <w:ind w:firstLine="420" w:firstLineChars="200"/>
        <w:rPr>
          <w:rFonts w:hint="eastAsia" w:ascii="宋体" w:hAnsi="宋体" w:cs="宋体"/>
          <w:szCs w:val="21"/>
        </w:rPr>
      </w:pPr>
      <w:r>
        <w:rPr>
          <w:rFonts w:hint="eastAsia" w:ascii="宋体" w:hAnsi="宋体" w:cs="宋体"/>
          <w:szCs w:val="21"/>
        </w:rPr>
        <w:t>5.1投标文件递交截止时间及开标时间：</w:t>
      </w:r>
      <w:bookmarkStart w:id="10" w:name="OLE_LINK1"/>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20</w:t>
      </w:r>
      <w:bookmarkStart w:id="15" w:name="_GoBack"/>
      <w:bookmarkEnd w:id="15"/>
      <w:r>
        <w:rPr>
          <w:rFonts w:hint="eastAsia" w:ascii="宋体" w:hAnsi="宋体" w:cs="宋体"/>
          <w:szCs w:val="21"/>
        </w:rPr>
        <w:t>日14时00分[北京时间]，地点：昆明市五华区东风西路99号</w:t>
      </w:r>
      <w:r>
        <w:rPr>
          <w:rFonts w:hint="eastAsia" w:ascii="宋体" w:hAnsi="宋体" w:cs="宋体"/>
          <w:szCs w:val="21"/>
          <w:lang w:eastAsia="zh-CN"/>
        </w:rPr>
        <w:t>云上四季</w:t>
      </w:r>
      <w:r>
        <w:rPr>
          <w:rFonts w:hint="eastAsia" w:ascii="宋体" w:hAnsi="宋体" w:cs="宋体"/>
          <w:szCs w:val="21"/>
        </w:rPr>
        <w:t>10楼1021会议室</w:t>
      </w:r>
      <w:bookmarkEnd w:id="10"/>
      <w:r>
        <w:rPr>
          <w:rFonts w:hint="eastAsia" w:ascii="宋体" w:hAnsi="宋体" w:cs="宋体"/>
          <w:szCs w:val="21"/>
        </w:rPr>
        <w:t>，逾期或不符合要求的投标文件将被拒收。</w:t>
      </w:r>
    </w:p>
    <w:p>
      <w:pPr>
        <w:spacing w:line="360" w:lineRule="auto"/>
        <w:ind w:firstLine="420" w:firstLineChars="200"/>
        <w:rPr>
          <w:rFonts w:hint="eastAsia" w:ascii="宋体" w:hAnsi="宋体" w:cs="宋体"/>
          <w:szCs w:val="21"/>
        </w:rPr>
      </w:pPr>
      <w:r>
        <w:rPr>
          <w:rFonts w:hint="eastAsia" w:ascii="宋体" w:hAnsi="宋体" w:cs="宋体"/>
          <w:szCs w:val="21"/>
        </w:rPr>
        <w:t>5.2逾期送达的或者未送达指定地点的投标文件，招标人不予受理。</w:t>
      </w:r>
    </w:p>
    <w:p>
      <w:pPr>
        <w:pStyle w:val="3"/>
        <w:spacing w:line="360" w:lineRule="auto"/>
        <w:ind w:left="-2" w:leftChars="-1"/>
        <w:rPr>
          <w:rFonts w:hint="eastAsia" w:ascii="宋体" w:hAnsi="宋体" w:eastAsia="宋体" w:cs="宋体"/>
          <w:sz w:val="21"/>
          <w:szCs w:val="21"/>
        </w:rPr>
      </w:pPr>
      <w:bookmarkStart w:id="11" w:name="_Toc14151"/>
      <w:bookmarkStart w:id="12" w:name="_Toc376529201"/>
      <w:r>
        <w:rPr>
          <w:rFonts w:hint="eastAsia" w:ascii="宋体" w:hAnsi="宋体" w:eastAsia="宋体" w:cs="宋体"/>
          <w:sz w:val="21"/>
          <w:szCs w:val="21"/>
        </w:rPr>
        <w:t>六、发布公告的媒介</w:t>
      </w:r>
      <w:bookmarkEnd w:id="11"/>
      <w:bookmarkEnd w:id="12"/>
    </w:p>
    <w:p>
      <w:pPr>
        <w:spacing w:line="360" w:lineRule="auto"/>
        <w:ind w:firstLine="420" w:firstLineChars="200"/>
        <w:rPr>
          <w:rFonts w:ascii="宋体" w:hAnsi="宋体" w:cs="宋体"/>
          <w:szCs w:val="21"/>
        </w:rPr>
      </w:pPr>
      <w:bookmarkStart w:id="13" w:name="_Toc376529202"/>
      <w:r>
        <w:rPr>
          <w:rFonts w:hint="eastAsia" w:ascii="宋体" w:hAnsi="宋体" w:cs="宋体"/>
          <w:szCs w:val="21"/>
        </w:rPr>
        <w:t>本项目招标公告在“昆明公交集团有限责任公司官方网站” (http://www.kunmingbus.cn/)及“中国招标投标公共服务平台”（http://www.cebpubservice.com/）上发布（注：我公司对其他网站或媒体转载的公告及公告内容不承担任何责任）。</w:t>
      </w:r>
    </w:p>
    <w:p>
      <w:pPr>
        <w:pStyle w:val="3"/>
        <w:spacing w:line="360" w:lineRule="auto"/>
        <w:ind w:left="-2" w:leftChars="-1"/>
        <w:rPr>
          <w:rFonts w:hint="eastAsia" w:ascii="宋体" w:hAnsi="宋体" w:eastAsia="宋体" w:cs="宋体"/>
          <w:sz w:val="21"/>
          <w:szCs w:val="21"/>
        </w:rPr>
      </w:pPr>
      <w:bookmarkStart w:id="14" w:name="_Toc3608"/>
      <w:r>
        <w:rPr>
          <w:rFonts w:hint="eastAsia" w:ascii="宋体" w:hAnsi="宋体" w:eastAsia="宋体" w:cs="宋体"/>
          <w:sz w:val="21"/>
          <w:szCs w:val="21"/>
        </w:rPr>
        <w:t>七、联系方式</w:t>
      </w:r>
      <w:bookmarkEnd w:id="13"/>
      <w:bookmarkEnd w:id="14"/>
    </w:p>
    <w:p>
      <w:pPr>
        <w:spacing w:line="360" w:lineRule="auto"/>
        <w:rPr>
          <w:rFonts w:hint="eastAsia" w:ascii="宋体" w:hAnsi="宋体" w:cs="宋体"/>
          <w:sz w:val="21"/>
          <w:szCs w:val="21"/>
        </w:rPr>
      </w:pPr>
      <w:r>
        <w:rPr>
          <w:rFonts w:hint="eastAsia" w:ascii="宋体" w:hAnsi="宋体" w:cs="宋体"/>
          <w:sz w:val="21"/>
          <w:szCs w:val="21"/>
        </w:rPr>
        <w:t>招 标 人：</w:t>
      </w:r>
      <w:r>
        <w:rPr>
          <w:rFonts w:hint="eastAsia" w:ascii="宋体" w:hAnsi="宋体" w:eastAsia="宋体" w:cs="宋体"/>
          <w:sz w:val="21"/>
          <w:szCs w:val="21"/>
        </w:rPr>
        <w:t>昆明公交城乡巴士有限责任公司</w:t>
      </w:r>
      <w:r>
        <w:rPr>
          <w:rFonts w:hint="eastAsia" w:ascii="宋体" w:hAnsi="宋体" w:cs="宋体"/>
          <w:sz w:val="21"/>
          <w:szCs w:val="21"/>
        </w:rPr>
        <w:tab/>
      </w:r>
      <w:r>
        <w:rPr>
          <w:rFonts w:hint="eastAsia" w:ascii="宋体" w:hAnsi="宋体" w:cs="宋体"/>
          <w:sz w:val="21"/>
          <w:szCs w:val="21"/>
        </w:rPr>
        <w:t xml:space="preserve">              招标代理机构： 云南国瑞咨询管理有限公司</w:t>
      </w:r>
    </w:p>
    <w:p>
      <w:pPr>
        <w:spacing w:line="360" w:lineRule="auto"/>
        <w:ind w:left="5220" w:hanging="6090" w:hangingChars="2900"/>
        <w:rPr>
          <w:rFonts w:hint="eastAsia" w:ascii="宋体" w:hAnsi="宋体" w:cs="宋体"/>
          <w:sz w:val="21"/>
          <w:szCs w:val="21"/>
        </w:rPr>
      </w:pPr>
      <w:r>
        <w:rPr>
          <w:rFonts w:hint="eastAsia" w:ascii="宋体" w:hAnsi="宋体" w:cs="宋体"/>
          <w:sz w:val="21"/>
          <w:szCs w:val="21"/>
        </w:rPr>
        <w:t>地    址：云南省昆明市五华区人民西路28号1幢3楼</w:t>
      </w:r>
      <w:r>
        <w:rPr>
          <w:rFonts w:hint="eastAsia" w:ascii="宋体" w:hAnsi="宋体" w:cs="宋体"/>
          <w:sz w:val="21"/>
          <w:szCs w:val="21"/>
        </w:rPr>
        <w:tab/>
      </w:r>
      <w:r>
        <w:rPr>
          <w:rFonts w:hint="eastAsia" w:ascii="宋体" w:hAnsi="宋体" w:cs="宋体"/>
          <w:sz w:val="21"/>
          <w:szCs w:val="21"/>
        </w:rPr>
        <w:t>地   址：昆明市东风西路99号新纪元广场11楼11 号</w:t>
      </w:r>
    </w:p>
    <w:p>
      <w:pPr>
        <w:spacing w:line="360" w:lineRule="auto"/>
        <w:rPr>
          <w:rFonts w:hint="eastAsia" w:ascii="宋体" w:hAnsi="宋体" w:cs="宋体"/>
          <w:sz w:val="21"/>
          <w:szCs w:val="21"/>
        </w:rPr>
      </w:pPr>
      <w:r>
        <w:rPr>
          <w:rFonts w:hint="eastAsia" w:ascii="宋体" w:hAnsi="宋体" w:cs="宋体"/>
          <w:sz w:val="21"/>
          <w:szCs w:val="21"/>
        </w:rPr>
        <w:t>邮    编：650224</w:t>
      </w:r>
      <w:r>
        <w:rPr>
          <w:rFonts w:hint="eastAsia" w:ascii="宋体" w:hAnsi="宋体" w:cs="宋体"/>
          <w:sz w:val="21"/>
          <w:szCs w:val="21"/>
        </w:rPr>
        <w:tab/>
      </w:r>
      <w:r>
        <w:rPr>
          <w:rFonts w:hint="eastAsia" w:ascii="宋体" w:hAnsi="宋体" w:cs="宋体"/>
          <w:sz w:val="21"/>
          <w:szCs w:val="21"/>
        </w:rPr>
        <w:t xml:space="preserve">           </w:t>
      </w:r>
      <w:r>
        <w:rPr>
          <w:rFonts w:hint="eastAsia" w:ascii="宋体" w:hAnsi="宋体" w:cs="宋体"/>
          <w:sz w:val="21"/>
          <w:szCs w:val="21"/>
        </w:rPr>
        <w:tab/>
      </w:r>
      <w:r>
        <w:rPr>
          <w:rFonts w:hint="eastAsia" w:ascii="宋体" w:hAnsi="宋体" w:cs="宋体"/>
          <w:sz w:val="21"/>
          <w:szCs w:val="21"/>
        </w:rPr>
        <w:t xml:space="preserve">      </w:t>
      </w:r>
      <w:r>
        <w:rPr>
          <w:rFonts w:hint="eastAsia" w:ascii="宋体" w:hAnsi="宋体" w:cs="宋体"/>
          <w:sz w:val="21"/>
          <w:szCs w:val="21"/>
        </w:rPr>
        <w:tab/>
      </w:r>
      <w:r>
        <w:rPr>
          <w:rFonts w:hint="eastAsia" w:ascii="宋体" w:hAnsi="宋体" w:cs="宋体"/>
          <w:sz w:val="21"/>
          <w:szCs w:val="21"/>
          <w:lang w:val="en-US" w:eastAsia="zh-CN"/>
        </w:rPr>
        <w:t xml:space="preserve">              </w:t>
      </w:r>
      <w:r>
        <w:rPr>
          <w:rFonts w:hint="eastAsia" w:ascii="宋体" w:hAnsi="宋体" w:cs="宋体"/>
          <w:sz w:val="21"/>
          <w:szCs w:val="21"/>
        </w:rPr>
        <w:t xml:space="preserve"> 邮    编：650021</w:t>
      </w:r>
    </w:p>
    <w:p>
      <w:pPr>
        <w:spacing w:line="360" w:lineRule="auto"/>
        <w:rPr>
          <w:rFonts w:ascii="宋体" w:hAnsi="宋体" w:cs="宋体"/>
          <w:sz w:val="21"/>
          <w:szCs w:val="21"/>
        </w:rPr>
      </w:pPr>
      <w:r>
        <w:rPr>
          <w:rFonts w:hint="eastAsia" w:ascii="宋体" w:hAnsi="宋体" w:cs="宋体"/>
          <w:sz w:val="21"/>
          <w:szCs w:val="21"/>
        </w:rPr>
        <w:t>联系人：</w:t>
      </w:r>
      <w:r>
        <w:rPr>
          <w:rFonts w:hint="eastAsia" w:ascii="宋体" w:hAnsi="宋体" w:cs="宋体"/>
          <w:color w:val="auto"/>
          <w:szCs w:val="21"/>
          <w:lang w:eastAsia="zh-CN"/>
        </w:rPr>
        <w:t>王</w:t>
      </w:r>
      <w:r>
        <w:rPr>
          <w:rFonts w:hint="eastAsia" w:ascii="宋体" w:hAnsi="宋体" w:cs="宋体"/>
          <w:color w:val="auto"/>
          <w:szCs w:val="21"/>
          <w:lang w:val="en-US" w:eastAsia="zh-CN"/>
        </w:rPr>
        <w:t>建业</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联系人：</w:t>
      </w:r>
      <w:r>
        <w:rPr>
          <w:rFonts w:hint="eastAsia" w:ascii="宋体" w:hAnsi="宋体" w:cs="宋体"/>
          <w:sz w:val="21"/>
          <w:szCs w:val="21"/>
          <w:lang w:eastAsia="zh-CN"/>
        </w:rPr>
        <w:t>黄孟潞</w:t>
      </w:r>
      <w:r>
        <w:rPr>
          <w:rFonts w:hint="eastAsia" w:ascii="宋体" w:hAnsi="宋体" w:cs="宋体"/>
          <w:sz w:val="21"/>
          <w:szCs w:val="21"/>
        </w:rPr>
        <w:t xml:space="preserve">   谭向雪   鲁</w:t>
      </w:r>
      <w:r>
        <w:rPr>
          <w:rFonts w:ascii="宋体" w:hAnsi="宋体" w:cs="宋体"/>
          <w:sz w:val="21"/>
          <w:szCs w:val="21"/>
        </w:rPr>
        <w:t>敏</w:t>
      </w:r>
      <w:r>
        <w:rPr>
          <w:rFonts w:hint="eastAsia" w:ascii="宋体" w:hAnsi="宋体" w:cs="宋体"/>
          <w:sz w:val="21"/>
          <w:szCs w:val="21"/>
        </w:rPr>
        <w:t xml:space="preserve">   郭</w:t>
      </w:r>
      <w:r>
        <w:rPr>
          <w:rFonts w:ascii="宋体" w:hAnsi="宋体" w:cs="宋体"/>
          <w:sz w:val="21"/>
          <w:szCs w:val="21"/>
        </w:rPr>
        <w:t>柔汐</w:t>
      </w:r>
    </w:p>
    <w:p>
      <w:pPr>
        <w:spacing w:line="360" w:lineRule="auto"/>
      </w:pPr>
      <w:r>
        <w:rPr>
          <w:rFonts w:hint="eastAsia" w:ascii="宋体" w:hAnsi="宋体" w:cs="宋体"/>
          <w:sz w:val="21"/>
          <w:szCs w:val="21"/>
        </w:rPr>
        <w:t>电    话：</w:t>
      </w:r>
      <w:r>
        <w:rPr>
          <w:rFonts w:hint="eastAsia" w:ascii="宋体" w:hAnsi="宋体" w:cs="宋体"/>
          <w:color w:val="auto"/>
          <w:szCs w:val="21"/>
          <w:lang w:val="en-US" w:eastAsia="zh-CN"/>
        </w:rPr>
        <w:t>15812051923</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电    话：0871-63635661</w:t>
      </w:r>
      <w:r>
        <w:rPr>
          <w:rFonts w:ascii="宋体" w:hAnsi="宋体" w:cs="宋体"/>
          <w:sz w:val="21"/>
          <w:szCs w:val="21"/>
        </w:rPr>
        <w:t xml:space="preserve">  </w:t>
      </w:r>
      <w:r>
        <w:rPr>
          <w:rFonts w:hint="eastAsia" w:ascii="宋体" w:hAnsi="宋体" w:cs="宋体"/>
          <w:sz w:val="21"/>
          <w:szCs w:val="21"/>
        </w:rPr>
        <w:t>0871-63626450</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NGFkZTA2YmMzMGY3NjQ3YjJiYWViOTU0YzFlNGEifQ=="/>
  </w:docVars>
  <w:rsids>
    <w:rsidRoot w:val="3E240709"/>
    <w:rsid w:val="00EA468B"/>
    <w:rsid w:val="01760F3A"/>
    <w:rsid w:val="02DB6F44"/>
    <w:rsid w:val="059751ED"/>
    <w:rsid w:val="07892D9F"/>
    <w:rsid w:val="0C3D259A"/>
    <w:rsid w:val="0EFC4306"/>
    <w:rsid w:val="11091F81"/>
    <w:rsid w:val="11964095"/>
    <w:rsid w:val="16481108"/>
    <w:rsid w:val="1BD95F6B"/>
    <w:rsid w:val="1C996640"/>
    <w:rsid w:val="1DC313AC"/>
    <w:rsid w:val="1F10442D"/>
    <w:rsid w:val="24ED3916"/>
    <w:rsid w:val="25CA6E2B"/>
    <w:rsid w:val="307068DC"/>
    <w:rsid w:val="32EC0658"/>
    <w:rsid w:val="33CB4D07"/>
    <w:rsid w:val="394D2563"/>
    <w:rsid w:val="3C053A01"/>
    <w:rsid w:val="3E240709"/>
    <w:rsid w:val="42C77055"/>
    <w:rsid w:val="43EC102D"/>
    <w:rsid w:val="45644B4B"/>
    <w:rsid w:val="46227B6D"/>
    <w:rsid w:val="49CE4A8C"/>
    <w:rsid w:val="4CF03399"/>
    <w:rsid w:val="4D364231"/>
    <w:rsid w:val="4DCE4852"/>
    <w:rsid w:val="52EF7884"/>
    <w:rsid w:val="55883556"/>
    <w:rsid w:val="617E2A83"/>
    <w:rsid w:val="6D9C300D"/>
    <w:rsid w:val="6EAF35A9"/>
    <w:rsid w:val="707815EF"/>
    <w:rsid w:val="74373AB2"/>
    <w:rsid w:val="7B21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2025-09-23T08:47:00Z</dcterms:created>
  <dc:creator>GR</dc:creator>
  <cp:lastModifiedBy>GR</cp:lastModifiedBy>
  <dcterms:modified xsi:type="dcterms:W3CDTF">2025-09-24T01:37:48Z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5EE696591E784B25B5C3152BF89D9F78_11</vt:lpwstr>
  </property>
</Properties>
</file>