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7E760">
      <w:pPr>
        <w:pStyle w:val="6"/>
        <w:jc w:val="center"/>
        <w:rPr>
          <w:rFonts w:hint="eastAsia"/>
          <w:sz w:val="23"/>
          <w:szCs w:val="23"/>
        </w:rPr>
      </w:pPr>
      <w:r>
        <w:rPr>
          <w:rStyle w:val="7"/>
          <w:rFonts w:hint="eastAsia" w:ascii="宋体" w:hAnsi="宋体"/>
        </w:rPr>
        <w:t xml:space="preserve">   </w:t>
      </w:r>
      <w:r>
        <w:rPr>
          <w:rStyle w:val="7"/>
          <w:rFonts w:hint="eastAsia" w:ascii="宋体" w:hAnsi="宋体"/>
          <w:lang w:val="en-US" w:eastAsia="zh-CN"/>
        </w:rPr>
        <w:t xml:space="preserve">           </w:t>
      </w:r>
      <w:bookmarkStart w:id="3" w:name="_GoBack"/>
      <w:bookmarkEnd w:id="3"/>
      <w:r>
        <w:rPr>
          <w:rStyle w:val="7"/>
          <w:rFonts w:hint="eastAsia" w:ascii="宋体" w:hAnsi="宋体"/>
          <w:lang w:val="en-US" w:eastAsia="zh-CN"/>
        </w:rPr>
        <w:t xml:space="preserve"> </w:t>
      </w:r>
      <w:r>
        <w:rPr>
          <w:rStyle w:val="7"/>
          <w:rFonts w:hint="eastAsia" w:ascii="宋体" w:hAnsi="宋体"/>
        </w:rPr>
        <w:t>中标候选人公示</w:t>
      </w:r>
      <w:r>
        <w:rPr>
          <w:rStyle w:val="7"/>
          <w:rFonts w:hint="eastAsia" w:ascii="宋体" w:hAnsi="宋体"/>
          <w:lang w:val="en-US" w:eastAsia="zh-CN"/>
        </w:rPr>
        <w:t>(更正）</w:t>
      </w:r>
      <w:r>
        <w:rPr>
          <w:rStyle w:val="7"/>
          <w:rFonts w:hint="eastAsia" w:ascii="宋体" w:hAnsi="宋体"/>
        </w:rPr>
        <w:t xml:space="preserve">           </w:t>
      </w:r>
      <w:r>
        <w:rPr>
          <w:rStyle w:val="7"/>
          <w:rFonts w:hint="eastAsia" w:ascii="宋体" w:hAnsi="宋体"/>
          <w:sz w:val="24"/>
          <w:szCs w:val="24"/>
        </w:rPr>
        <w:t>招标编号：GRS2512021</w:t>
      </w:r>
    </w:p>
    <w:tbl>
      <w:tblPr>
        <w:tblStyle w:val="4"/>
        <w:tblW w:w="16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850"/>
        <w:gridCol w:w="4253"/>
        <w:gridCol w:w="2404"/>
        <w:gridCol w:w="5958"/>
      </w:tblGrid>
      <w:tr w14:paraId="227F6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2640" w:type="dxa"/>
            <w:noWrap w:val="0"/>
            <w:vAlign w:val="center"/>
          </w:tcPr>
          <w:p w14:paraId="09F07A41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招标人</w:t>
            </w:r>
          </w:p>
        </w:tc>
        <w:tc>
          <w:tcPr>
            <w:tcW w:w="5103" w:type="dxa"/>
            <w:gridSpan w:val="2"/>
            <w:noWrap w:val="0"/>
            <w:vAlign w:val="center"/>
          </w:tcPr>
          <w:p w14:paraId="09141436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昆明公交集团有限责任公司</w:t>
            </w:r>
          </w:p>
        </w:tc>
        <w:tc>
          <w:tcPr>
            <w:tcW w:w="2404" w:type="dxa"/>
            <w:noWrap w:val="0"/>
            <w:vAlign w:val="center"/>
          </w:tcPr>
          <w:p w14:paraId="6A127945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招标人地址</w:t>
            </w:r>
          </w:p>
        </w:tc>
        <w:tc>
          <w:tcPr>
            <w:tcW w:w="5958" w:type="dxa"/>
            <w:noWrap w:val="0"/>
            <w:vAlign w:val="center"/>
          </w:tcPr>
          <w:p w14:paraId="26D09624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昆明市霖雨路146-148号 </w:t>
            </w:r>
          </w:p>
        </w:tc>
      </w:tr>
      <w:tr w14:paraId="4F236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2640" w:type="dxa"/>
            <w:noWrap w:val="0"/>
            <w:vAlign w:val="center"/>
          </w:tcPr>
          <w:p w14:paraId="2D9E554F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招标联系人</w:t>
            </w:r>
          </w:p>
        </w:tc>
        <w:tc>
          <w:tcPr>
            <w:tcW w:w="5103" w:type="dxa"/>
            <w:gridSpan w:val="2"/>
            <w:noWrap w:val="0"/>
            <w:vAlign w:val="center"/>
          </w:tcPr>
          <w:p w14:paraId="5B8CCB90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赵心爱  </w:t>
            </w:r>
          </w:p>
        </w:tc>
        <w:tc>
          <w:tcPr>
            <w:tcW w:w="2404" w:type="dxa"/>
            <w:noWrap w:val="0"/>
            <w:vAlign w:val="center"/>
          </w:tcPr>
          <w:p w14:paraId="2D5EE70E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5958" w:type="dxa"/>
            <w:noWrap w:val="0"/>
            <w:vAlign w:val="center"/>
          </w:tcPr>
          <w:p w14:paraId="3FB7D14A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0871-68303425</w:t>
            </w:r>
          </w:p>
        </w:tc>
      </w:tr>
      <w:tr w14:paraId="274A1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2640" w:type="dxa"/>
            <w:noWrap w:val="0"/>
            <w:vAlign w:val="center"/>
          </w:tcPr>
          <w:p w14:paraId="0E4305E9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招标代理机构</w:t>
            </w:r>
          </w:p>
        </w:tc>
        <w:tc>
          <w:tcPr>
            <w:tcW w:w="5103" w:type="dxa"/>
            <w:gridSpan w:val="2"/>
            <w:noWrap w:val="0"/>
            <w:vAlign w:val="center"/>
          </w:tcPr>
          <w:p w14:paraId="650D4FAC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云南国瑞咨询管理有限公司</w:t>
            </w:r>
          </w:p>
        </w:tc>
        <w:tc>
          <w:tcPr>
            <w:tcW w:w="2404" w:type="dxa"/>
            <w:noWrap w:val="0"/>
            <w:vAlign w:val="center"/>
          </w:tcPr>
          <w:p w14:paraId="726203F6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招标代理机构地址</w:t>
            </w:r>
          </w:p>
        </w:tc>
        <w:tc>
          <w:tcPr>
            <w:tcW w:w="5958" w:type="dxa"/>
            <w:noWrap w:val="0"/>
            <w:vAlign w:val="center"/>
          </w:tcPr>
          <w:p w14:paraId="2E0BA8D4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昆明市东风西路99号新纪元广场11楼11号</w:t>
            </w:r>
          </w:p>
        </w:tc>
      </w:tr>
      <w:tr w14:paraId="65485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2640" w:type="dxa"/>
            <w:noWrap w:val="0"/>
            <w:vAlign w:val="center"/>
          </w:tcPr>
          <w:p w14:paraId="3FE80329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招标代理联系人</w:t>
            </w:r>
          </w:p>
        </w:tc>
        <w:tc>
          <w:tcPr>
            <w:tcW w:w="5103" w:type="dxa"/>
            <w:gridSpan w:val="2"/>
            <w:noWrap w:val="0"/>
            <w:vAlign w:val="center"/>
          </w:tcPr>
          <w:p w14:paraId="7817CCBF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鲁敏  谭向雪  黄孟潞  郭柔汐</w:t>
            </w:r>
          </w:p>
        </w:tc>
        <w:tc>
          <w:tcPr>
            <w:tcW w:w="2404" w:type="dxa"/>
            <w:noWrap w:val="0"/>
            <w:vAlign w:val="center"/>
          </w:tcPr>
          <w:p w14:paraId="09AE4222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5958" w:type="dxa"/>
            <w:noWrap w:val="0"/>
            <w:vAlign w:val="center"/>
          </w:tcPr>
          <w:p w14:paraId="1242BC8B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0871-63635661 </w:t>
            </w:r>
          </w:p>
        </w:tc>
      </w:tr>
      <w:tr w14:paraId="5FA08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2640" w:type="dxa"/>
            <w:noWrap w:val="0"/>
            <w:vAlign w:val="center"/>
          </w:tcPr>
          <w:p w14:paraId="7BE66391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13465" w:type="dxa"/>
            <w:gridSpan w:val="4"/>
            <w:noWrap w:val="0"/>
            <w:vAlign w:val="center"/>
          </w:tcPr>
          <w:p w14:paraId="3B7EC0D5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昆明公交集团有限责任公司天然气气源供应商入围</w:t>
            </w:r>
          </w:p>
        </w:tc>
      </w:tr>
      <w:tr w14:paraId="75839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2640" w:type="dxa"/>
            <w:noWrap w:val="0"/>
            <w:vAlign w:val="center"/>
          </w:tcPr>
          <w:p w14:paraId="4C70A31B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开标时间</w:t>
            </w:r>
          </w:p>
        </w:tc>
        <w:tc>
          <w:tcPr>
            <w:tcW w:w="5103" w:type="dxa"/>
            <w:gridSpan w:val="2"/>
            <w:noWrap w:val="0"/>
            <w:vAlign w:val="center"/>
          </w:tcPr>
          <w:p w14:paraId="3E3B3C65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2025年12月25日14时00分</w:t>
            </w:r>
          </w:p>
        </w:tc>
        <w:tc>
          <w:tcPr>
            <w:tcW w:w="2404" w:type="dxa"/>
            <w:noWrap w:val="0"/>
            <w:vAlign w:val="center"/>
          </w:tcPr>
          <w:p w14:paraId="1EC0F128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开标地点</w:t>
            </w:r>
          </w:p>
        </w:tc>
        <w:tc>
          <w:tcPr>
            <w:tcW w:w="5958" w:type="dxa"/>
            <w:noWrap w:val="0"/>
            <w:vAlign w:val="center"/>
          </w:tcPr>
          <w:p w14:paraId="35E2E106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昆明市东风西路99号新纪元广场10楼1021号会议室</w:t>
            </w:r>
          </w:p>
        </w:tc>
      </w:tr>
      <w:tr w14:paraId="7BA6C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2640" w:type="dxa"/>
            <w:noWrap w:val="0"/>
            <w:vAlign w:val="center"/>
          </w:tcPr>
          <w:p w14:paraId="139318C9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招标方式</w:t>
            </w:r>
          </w:p>
        </w:tc>
        <w:tc>
          <w:tcPr>
            <w:tcW w:w="5103" w:type="dxa"/>
            <w:gridSpan w:val="2"/>
            <w:noWrap w:val="0"/>
            <w:vAlign w:val="center"/>
          </w:tcPr>
          <w:p w14:paraId="217192EC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公开招标</w:t>
            </w:r>
          </w:p>
        </w:tc>
        <w:tc>
          <w:tcPr>
            <w:tcW w:w="2404" w:type="dxa"/>
            <w:noWrap w:val="0"/>
            <w:vAlign w:val="center"/>
          </w:tcPr>
          <w:p w14:paraId="4FB4E813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评标办法</w:t>
            </w:r>
          </w:p>
        </w:tc>
        <w:tc>
          <w:tcPr>
            <w:tcW w:w="5958" w:type="dxa"/>
            <w:noWrap w:val="0"/>
            <w:vAlign w:val="center"/>
          </w:tcPr>
          <w:p w14:paraId="4EE6B1D5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综合评分法</w:t>
            </w:r>
          </w:p>
        </w:tc>
      </w:tr>
      <w:tr w14:paraId="620E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6105" w:type="dxa"/>
            <w:gridSpan w:val="5"/>
            <w:noWrap w:val="0"/>
            <w:vAlign w:val="center"/>
          </w:tcPr>
          <w:p w14:paraId="3928CA84">
            <w:pPr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bookmarkStart w:id="0" w:name="_Hlk217575224"/>
            <w:bookmarkStart w:id="1" w:name="OLE_LINK18" w:colFirst="1" w:colLast="71"/>
            <w:bookmarkStart w:id="2" w:name="OLE_LINK17" w:colFirst="1" w:colLast="71"/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更正内容：</w:t>
            </w:r>
            <w:r>
              <w:rPr>
                <w:rFonts w:hint="eastAsia" w:ascii="宋体" w:hAnsi="宋体" w:cs="宋体"/>
                <w:kern w:val="0"/>
                <w:szCs w:val="21"/>
                <w:lang w:val="zh-CN" w:eastAsia="zh-CN" w:bidi="ar"/>
              </w:rPr>
              <w:t>重庆焕能能源有限公司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val="zh-CN" w:eastAsia="zh-CN" w:bidi="ar"/>
              </w:rPr>
              <w:t>LNG供应量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为300万</w:t>
            </w:r>
            <w:r>
              <w:rPr>
                <w:rFonts w:hint="eastAsia" w:ascii="宋体" w:hAnsi="宋体" w:cs="宋体"/>
                <w:kern w:val="0"/>
                <w:szCs w:val="21"/>
                <w:lang w:val="zh-CN" w:eastAsia="zh-CN" w:bidi="ar"/>
              </w:rPr>
              <w:t>(标准立方米/年)</w:t>
            </w:r>
          </w:p>
        </w:tc>
      </w:tr>
      <w:bookmarkEnd w:id="0"/>
      <w:bookmarkEnd w:id="1"/>
      <w:bookmarkEnd w:id="2"/>
      <w:tr w14:paraId="4BDB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exact"/>
          <w:jc w:val="center"/>
        </w:trPr>
        <w:tc>
          <w:tcPr>
            <w:tcW w:w="3490" w:type="dxa"/>
            <w:gridSpan w:val="2"/>
            <w:noWrap w:val="0"/>
            <w:vAlign w:val="center"/>
          </w:tcPr>
          <w:p w14:paraId="7F503E30">
            <w:pPr>
              <w:ind w:firstLine="6510" w:firstLineChars="31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招招标人审核意见</w:t>
            </w:r>
          </w:p>
        </w:tc>
        <w:tc>
          <w:tcPr>
            <w:tcW w:w="12615" w:type="dxa"/>
            <w:gridSpan w:val="3"/>
            <w:noWrap w:val="0"/>
            <w:vAlign w:val="top"/>
          </w:tcPr>
          <w:p w14:paraId="0EA3B299">
            <w:pPr>
              <w:ind w:firstLine="6510" w:firstLineChars="3100"/>
              <w:rPr>
                <w:rFonts w:hint="eastAsia" w:ascii="宋体" w:hAnsi="宋体" w:cs="宋体"/>
                <w:szCs w:val="21"/>
              </w:rPr>
            </w:pPr>
          </w:p>
          <w:p w14:paraId="583524A9"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同意，请代理公司代为发布。</w:t>
            </w:r>
          </w:p>
          <w:p w14:paraId="58A1C23E">
            <w:pPr>
              <w:ind w:firstLine="6510" w:firstLineChars="31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审核人： </w:t>
            </w:r>
          </w:p>
        </w:tc>
      </w:tr>
    </w:tbl>
    <w:p w14:paraId="1568B5AA">
      <w:pPr>
        <w:pStyle w:val="6"/>
        <w:rPr>
          <w:rFonts w:hint="eastAsia" w:ascii="仿宋_GB2312" w:eastAsia="仿宋_GB2312"/>
        </w:rPr>
      </w:pPr>
    </w:p>
    <w:p w14:paraId="54B434DB"/>
    <w:sectPr>
      <w:headerReference r:id="rId3" w:type="default"/>
      <w:pgSz w:w="16838" w:h="11906" w:orient="landscape"/>
      <w:pgMar w:top="397" w:right="1021" w:bottom="851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7105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210D6"/>
    <w:rsid w:val="2C5F0F16"/>
    <w:rsid w:val="63EE6769"/>
    <w:rsid w:val="649966D5"/>
    <w:rsid w:val="75383CE8"/>
    <w:rsid w:val="79E1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7">
    <w:name w:val="标题 1 字符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2025-12-26T08:39:40Z</dcterms:created>
  <dc:creator>Administrator</dc:creator>
  <cp:lastModifiedBy>糖糖敏</cp:lastModifiedBy>
  <dcterms:modified xsi:type="dcterms:W3CDTF">2025-12-26T08:45:40Z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eyJoZGlkIjoiOGY1NDJlOTRhOTgxYzFhYmE5ODllZTRiNDFlYzFjOGMiLCJ1c2VySWQiOiI3NzQwNjg3MjkifQ==</vt:lpwstr>
  </property>
  <property fmtid="{D5CDD505-2E9C-101B-9397-08002B2CF9AE}" pid="4" name="ICV">
    <vt:lpwstr>B3669CACA7D6480CB2460569BF6DD7B3_12</vt:lpwstr>
  </property>
</Properties>
</file>